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B58" w:rsidRDefault="009969DB">
      <w:r>
        <w:rPr>
          <w:noProof/>
        </w:rPr>
        <w:drawing>
          <wp:inline distT="0" distB="0" distL="0" distR="0">
            <wp:extent cx="5943600" cy="5619750"/>
            <wp:effectExtent l="19050" t="0" r="0" b="0"/>
            <wp:docPr id="1" name="Picture 1" descr="E:\EHSDB.COM\World of safety\Safety Net\Captur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HSDB.COM\World of safety\Safety Net\Capture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7B58" w:rsidSect="008D7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69DB"/>
    <w:rsid w:val="008D7B58"/>
    <w:rsid w:val="00996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B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9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2015-09-23T08:36:00Z</dcterms:created>
  <dcterms:modified xsi:type="dcterms:W3CDTF">2015-09-23T08:41:00Z</dcterms:modified>
</cp:coreProperties>
</file>